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FAEED" w14:textId="392CABA0" w:rsidR="005F689A" w:rsidRPr="00967967" w:rsidRDefault="00967967" w:rsidP="003963D0">
      <w:pPr>
        <w:spacing w:after="0"/>
        <w:jc w:val="center"/>
        <w:rPr>
          <w:sz w:val="24"/>
          <w:szCs w:val="24"/>
        </w:rPr>
      </w:pPr>
      <w:r w:rsidRPr="00967967">
        <w:rPr>
          <w:sz w:val="24"/>
          <w:szCs w:val="24"/>
        </w:rPr>
        <w:t>Village of Brownville</w:t>
      </w:r>
    </w:p>
    <w:p w14:paraId="39926CBC" w14:textId="22627FF2" w:rsidR="00967967" w:rsidRPr="00B61AC7" w:rsidRDefault="00967967" w:rsidP="003963D0">
      <w:pPr>
        <w:spacing w:after="0"/>
        <w:jc w:val="center"/>
        <w:rPr>
          <w:b/>
          <w:bCs/>
          <w:color w:val="0070C0"/>
          <w:sz w:val="32"/>
          <w:szCs w:val="32"/>
          <w:u w:val="single"/>
        </w:rPr>
      </w:pPr>
      <w:r w:rsidRPr="00B61AC7">
        <w:rPr>
          <w:b/>
          <w:bCs/>
          <w:color w:val="0070C0"/>
          <w:sz w:val="32"/>
          <w:szCs w:val="32"/>
          <w:u w:val="single"/>
        </w:rPr>
        <w:t>AGENDA</w:t>
      </w:r>
    </w:p>
    <w:p w14:paraId="22B24187" w14:textId="4B98B5B3" w:rsidR="00967967" w:rsidRDefault="00B61AC7" w:rsidP="003963D0">
      <w:pPr>
        <w:spacing w:after="0"/>
        <w:jc w:val="center"/>
        <w:rPr>
          <w:b/>
          <w:bCs/>
          <w:sz w:val="24"/>
          <w:szCs w:val="24"/>
        </w:rPr>
      </w:pPr>
      <w:r>
        <w:rPr>
          <w:b/>
          <w:bCs/>
          <w:sz w:val="24"/>
          <w:szCs w:val="24"/>
        </w:rPr>
        <w:t>Regular</w:t>
      </w:r>
      <w:r w:rsidR="00967967" w:rsidRPr="00967967">
        <w:rPr>
          <w:b/>
          <w:bCs/>
          <w:sz w:val="24"/>
          <w:szCs w:val="24"/>
        </w:rPr>
        <w:t xml:space="preserve"> Meeting of the Board of Trustees</w:t>
      </w:r>
    </w:p>
    <w:p w14:paraId="6FB42553" w14:textId="668897A2" w:rsidR="005B31C9" w:rsidRPr="00967967" w:rsidRDefault="005B31C9" w:rsidP="003963D0">
      <w:pPr>
        <w:spacing w:after="0"/>
        <w:jc w:val="center"/>
        <w:rPr>
          <w:b/>
          <w:bCs/>
          <w:sz w:val="24"/>
          <w:szCs w:val="24"/>
        </w:rPr>
      </w:pPr>
      <w:r>
        <w:rPr>
          <w:b/>
          <w:bCs/>
          <w:sz w:val="24"/>
          <w:szCs w:val="24"/>
        </w:rPr>
        <w:t>224 Main Street Brownville NE</w:t>
      </w:r>
    </w:p>
    <w:p w14:paraId="732545D9" w14:textId="67D2DAEF" w:rsidR="00967967" w:rsidRDefault="00FC42CC" w:rsidP="003963D0">
      <w:pPr>
        <w:spacing w:after="0"/>
        <w:jc w:val="center"/>
        <w:rPr>
          <w:b/>
          <w:bCs/>
        </w:rPr>
      </w:pPr>
      <w:r>
        <w:rPr>
          <w:b/>
          <w:bCs/>
        </w:rPr>
        <w:t>January 14</w:t>
      </w:r>
      <w:r w:rsidR="00967967" w:rsidRPr="00967967">
        <w:rPr>
          <w:b/>
          <w:bCs/>
        </w:rPr>
        <w:t>, 202</w:t>
      </w:r>
      <w:r>
        <w:rPr>
          <w:b/>
          <w:bCs/>
        </w:rPr>
        <w:t>5</w:t>
      </w:r>
      <w:r w:rsidR="00967967" w:rsidRPr="00967967">
        <w:rPr>
          <w:b/>
          <w:bCs/>
        </w:rPr>
        <w:t xml:space="preserve"> - 6:00 p.m.</w:t>
      </w:r>
    </w:p>
    <w:p w14:paraId="637F2226" w14:textId="77777777" w:rsidR="003963D0" w:rsidRDefault="003963D0" w:rsidP="003963D0">
      <w:pPr>
        <w:spacing w:after="0"/>
        <w:jc w:val="center"/>
        <w:rPr>
          <w:b/>
          <w:bCs/>
        </w:rPr>
      </w:pPr>
    </w:p>
    <w:p w14:paraId="728D9CF5" w14:textId="3DCB600F" w:rsidR="00142CDD" w:rsidRPr="00142CDD" w:rsidRDefault="00B61AC7" w:rsidP="00142CDD">
      <w:pPr>
        <w:pStyle w:val="ListParagraph"/>
        <w:numPr>
          <w:ilvl w:val="0"/>
          <w:numId w:val="16"/>
        </w:numPr>
        <w:rPr>
          <w:b/>
          <w:bCs/>
        </w:rPr>
      </w:pPr>
      <w:r w:rsidRPr="00142CDD">
        <w:rPr>
          <w:b/>
          <w:bCs/>
        </w:rPr>
        <w:t>C</w:t>
      </w:r>
      <w:r w:rsidR="003963D0" w:rsidRPr="00142CDD">
        <w:rPr>
          <w:b/>
          <w:bCs/>
        </w:rPr>
        <w:t>ALL TO ORDER</w:t>
      </w:r>
      <w:r w:rsidR="008C6623">
        <w:t>“I am required by law to inform the public that a copy of the Open Meeting Act is posted on the north wall of the town hall meeting room</w:t>
      </w:r>
      <w:r>
        <w:t>.”</w:t>
      </w:r>
      <w:r w:rsidR="00832742" w:rsidRPr="00142CDD">
        <w:rPr>
          <w:b/>
          <w:bCs/>
        </w:rPr>
        <w:t>No action may be taken unless a description of the specific topic to be discussed has been stated on the agenda 24 hours in advance.</w:t>
      </w:r>
    </w:p>
    <w:p w14:paraId="6F6B0C06" w14:textId="25E58E37" w:rsidR="00CB2B73" w:rsidRPr="00142CDD" w:rsidRDefault="008C6623" w:rsidP="00142CDD">
      <w:pPr>
        <w:pStyle w:val="ListParagraph"/>
        <w:numPr>
          <w:ilvl w:val="0"/>
          <w:numId w:val="16"/>
        </w:numPr>
        <w:rPr>
          <w:b/>
          <w:bCs/>
        </w:rPr>
      </w:pPr>
      <w:r w:rsidRPr="00142CDD">
        <w:rPr>
          <w:b/>
          <w:bCs/>
        </w:rPr>
        <w:t>P</w:t>
      </w:r>
      <w:r w:rsidR="00CB2B73" w:rsidRPr="00142CDD">
        <w:rPr>
          <w:b/>
          <w:bCs/>
        </w:rPr>
        <w:t>LEDGE OF ALLEGIANCE</w:t>
      </w:r>
      <w:r w:rsidR="003963D0" w:rsidRPr="00142CDD">
        <w:rPr>
          <w:b/>
          <w:bCs/>
        </w:rPr>
        <w:t xml:space="preserve"> – MOMENT OF SILENCE</w:t>
      </w:r>
    </w:p>
    <w:p w14:paraId="2E0ED74B" w14:textId="35A38AED" w:rsidR="008C6623" w:rsidRPr="00142CDD" w:rsidRDefault="00142CDD" w:rsidP="00142CDD">
      <w:pPr>
        <w:pStyle w:val="ListParagraph"/>
        <w:numPr>
          <w:ilvl w:val="0"/>
          <w:numId w:val="16"/>
        </w:numPr>
        <w:rPr>
          <w:b/>
          <w:bCs/>
        </w:rPr>
      </w:pPr>
      <w:r>
        <w:rPr>
          <w:b/>
          <w:bCs/>
        </w:rPr>
        <w:t xml:space="preserve"> </w:t>
      </w:r>
      <w:r w:rsidR="00CB2B73" w:rsidRPr="00142CDD">
        <w:rPr>
          <w:b/>
          <w:bCs/>
        </w:rPr>
        <w:t>ROLL CALL:</w:t>
      </w:r>
      <w:r w:rsidR="00CB2B73" w:rsidRPr="00142CDD">
        <w:rPr>
          <w:b/>
          <w:bCs/>
        </w:rPr>
        <w:tab/>
      </w:r>
    </w:p>
    <w:p w14:paraId="4CE1F50F" w14:textId="3E81393C" w:rsidR="00B61AC7" w:rsidRDefault="00CB2B73" w:rsidP="00142CDD">
      <w:pPr>
        <w:pStyle w:val="ListParagraph"/>
        <w:numPr>
          <w:ilvl w:val="0"/>
          <w:numId w:val="16"/>
        </w:numPr>
      </w:pPr>
      <w:r w:rsidRPr="00B61AC7">
        <w:rPr>
          <w:b/>
          <w:bCs/>
        </w:rPr>
        <w:t>COMMENTS OF COMMUNITY MEMBERS</w:t>
      </w:r>
      <w:r w:rsidR="00B61AC7" w:rsidRPr="00B61AC7">
        <w:rPr>
          <w:b/>
          <w:bCs/>
        </w:rPr>
        <w:t>:</w:t>
      </w:r>
      <w:r w:rsidR="00B61AC7" w:rsidRPr="00B61AC7">
        <w:t xml:space="preserve"> </w:t>
      </w:r>
      <w:r w:rsidR="00B61AC7">
        <w:t>If you wish to speak,</w:t>
      </w:r>
      <w:r w:rsidR="00FC42CC">
        <w:t xml:space="preserve"> please stand up</w:t>
      </w:r>
      <w:r w:rsidR="00B61AC7">
        <w:t>, state your name and address and speak directly toward the governing body.  Comments are limited to 5 minutes. Thank-you.</w:t>
      </w:r>
    </w:p>
    <w:p w14:paraId="43D17A8C" w14:textId="396598D5" w:rsidR="00DE65E3" w:rsidRPr="00B61AC7" w:rsidRDefault="003963D0" w:rsidP="00142CDD">
      <w:pPr>
        <w:pStyle w:val="ListParagraph"/>
        <w:numPr>
          <w:ilvl w:val="0"/>
          <w:numId w:val="16"/>
        </w:numPr>
        <w:rPr>
          <w:b/>
          <w:bCs/>
        </w:rPr>
      </w:pPr>
      <w:r w:rsidRPr="00B61AC7">
        <w:rPr>
          <w:b/>
          <w:bCs/>
        </w:rPr>
        <w:t>CONSENT</w:t>
      </w:r>
      <w:r w:rsidR="00DE65E3" w:rsidRPr="00B61AC7">
        <w:rPr>
          <w:b/>
          <w:bCs/>
        </w:rPr>
        <w:t xml:space="preserve"> AGENDA</w:t>
      </w:r>
      <w:r w:rsidR="004368CC">
        <w:rPr>
          <w:b/>
          <w:bCs/>
        </w:rPr>
        <w:tab/>
      </w:r>
    </w:p>
    <w:p w14:paraId="79CFC09D" w14:textId="31DD20EF" w:rsidR="00DE65E3" w:rsidRDefault="00DE65E3" w:rsidP="00B61AC7">
      <w:pPr>
        <w:pStyle w:val="ListParagraph"/>
        <w:numPr>
          <w:ilvl w:val="0"/>
          <w:numId w:val="9"/>
        </w:numPr>
        <w:rPr>
          <w:b/>
          <w:bCs/>
        </w:rPr>
      </w:pPr>
      <w:r>
        <w:rPr>
          <w:b/>
          <w:bCs/>
        </w:rPr>
        <w:t>Approval of Agenda</w:t>
      </w:r>
    </w:p>
    <w:p w14:paraId="7FD91136" w14:textId="70A339AF" w:rsidR="00DE65E3" w:rsidRDefault="00DE65E3" w:rsidP="00DE65E3">
      <w:pPr>
        <w:pStyle w:val="ListParagraph"/>
        <w:numPr>
          <w:ilvl w:val="0"/>
          <w:numId w:val="9"/>
        </w:numPr>
        <w:rPr>
          <w:b/>
          <w:bCs/>
        </w:rPr>
      </w:pPr>
      <w:r>
        <w:rPr>
          <w:b/>
          <w:bCs/>
        </w:rPr>
        <w:t xml:space="preserve">Approve the report of new claims and approve disposition of claims set for </w:t>
      </w:r>
      <w:r w:rsidR="00FC42CC">
        <w:rPr>
          <w:b/>
          <w:bCs/>
        </w:rPr>
        <w:t>January</w:t>
      </w:r>
    </w:p>
    <w:p w14:paraId="64634ECA" w14:textId="58B70762" w:rsidR="00200C8D" w:rsidRDefault="00200C8D" w:rsidP="00DE65E3">
      <w:pPr>
        <w:pStyle w:val="ListParagraph"/>
        <w:numPr>
          <w:ilvl w:val="0"/>
          <w:numId w:val="9"/>
        </w:numPr>
        <w:rPr>
          <w:b/>
          <w:bCs/>
        </w:rPr>
      </w:pPr>
      <w:r>
        <w:rPr>
          <w:b/>
          <w:bCs/>
        </w:rPr>
        <w:t xml:space="preserve">Approve Minutes </w:t>
      </w:r>
      <w:r w:rsidR="00FC42CC">
        <w:rPr>
          <w:b/>
          <w:bCs/>
        </w:rPr>
        <w:t>December 3, 2024 &amp; December 10, 2024</w:t>
      </w:r>
    </w:p>
    <w:p w14:paraId="1CECF4D8" w14:textId="4275DC24" w:rsidR="007D0433" w:rsidRDefault="007D0433" w:rsidP="00DE65E3">
      <w:pPr>
        <w:pStyle w:val="ListParagraph"/>
        <w:numPr>
          <w:ilvl w:val="0"/>
          <w:numId w:val="9"/>
        </w:numPr>
        <w:rPr>
          <w:b/>
          <w:bCs/>
        </w:rPr>
      </w:pPr>
      <w:r>
        <w:rPr>
          <w:b/>
          <w:bCs/>
        </w:rPr>
        <w:t>Approve Financial Reports</w:t>
      </w:r>
    </w:p>
    <w:p w14:paraId="641914EC" w14:textId="3C8CC644" w:rsidR="004368CC" w:rsidRPr="00FC42CC" w:rsidRDefault="00B61AC7" w:rsidP="00FC42CC">
      <w:pPr>
        <w:pStyle w:val="ListParagraph"/>
        <w:numPr>
          <w:ilvl w:val="0"/>
          <w:numId w:val="16"/>
        </w:numPr>
        <w:rPr>
          <w:b/>
          <w:bCs/>
        </w:rPr>
      </w:pPr>
      <w:r>
        <w:rPr>
          <w:b/>
          <w:bCs/>
        </w:rPr>
        <w:t>Announcements and Reports</w:t>
      </w:r>
    </w:p>
    <w:p w14:paraId="0C9DB8BC" w14:textId="22D62749" w:rsidR="004368CC" w:rsidRDefault="004368CC" w:rsidP="004368CC">
      <w:pPr>
        <w:pStyle w:val="ListParagraph"/>
        <w:numPr>
          <w:ilvl w:val="0"/>
          <w:numId w:val="13"/>
        </w:numPr>
        <w:rPr>
          <w:b/>
          <w:bCs/>
        </w:rPr>
      </w:pPr>
      <w:r>
        <w:rPr>
          <w:b/>
          <w:bCs/>
        </w:rPr>
        <w:t>Parks Report-Steve Woerth</w:t>
      </w:r>
    </w:p>
    <w:p w14:paraId="5F8106C6" w14:textId="04C25C31" w:rsidR="00142CDD" w:rsidRDefault="00142CDD" w:rsidP="00142CDD">
      <w:pPr>
        <w:pStyle w:val="ListParagraph"/>
        <w:ind w:left="1080"/>
        <w:rPr>
          <w:b/>
          <w:bCs/>
        </w:rPr>
      </w:pPr>
      <w:r>
        <w:rPr>
          <w:b/>
          <w:bCs/>
        </w:rPr>
        <w:t>FEMA</w:t>
      </w:r>
    </w:p>
    <w:p w14:paraId="0765CAB6" w14:textId="53DFBDC2" w:rsidR="004368CC" w:rsidRDefault="004368CC" w:rsidP="004368CC">
      <w:pPr>
        <w:pStyle w:val="ListParagraph"/>
        <w:numPr>
          <w:ilvl w:val="0"/>
          <w:numId w:val="13"/>
        </w:numPr>
        <w:rPr>
          <w:b/>
          <w:bCs/>
        </w:rPr>
      </w:pPr>
      <w:r>
        <w:rPr>
          <w:b/>
          <w:bCs/>
        </w:rPr>
        <w:t>Streets Report-Steve Woerth</w:t>
      </w:r>
    </w:p>
    <w:p w14:paraId="7B8BC1D1" w14:textId="2390F916" w:rsidR="00142CDD" w:rsidRPr="00FC42CC" w:rsidRDefault="00FC42CC" w:rsidP="00FC42CC">
      <w:pPr>
        <w:pStyle w:val="ListParagraph"/>
        <w:ind w:left="1080"/>
        <w:rPr>
          <w:b/>
          <w:bCs/>
        </w:rPr>
      </w:pPr>
      <w:r>
        <w:rPr>
          <w:b/>
          <w:bCs/>
        </w:rPr>
        <w:t>Snow Removal</w:t>
      </w:r>
    </w:p>
    <w:p w14:paraId="58CF5EC0" w14:textId="77777777" w:rsidR="007D0433" w:rsidRDefault="004368CC" w:rsidP="0037103F">
      <w:pPr>
        <w:pStyle w:val="ListParagraph"/>
        <w:numPr>
          <w:ilvl w:val="0"/>
          <w:numId w:val="13"/>
        </w:numPr>
        <w:rPr>
          <w:b/>
          <w:bCs/>
        </w:rPr>
      </w:pPr>
      <w:r>
        <w:rPr>
          <w:b/>
          <w:bCs/>
        </w:rPr>
        <w:t xml:space="preserve">Water/Wastewater Report-Paul Fish </w:t>
      </w:r>
    </w:p>
    <w:p w14:paraId="7420C5F6" w14:textId="3E8B29B8" w:rsidR="00EC5182" w:rsidRPr="007D0433" w:rsidRDefault="00EC5182" w:rsidP="007D0433">
      <w:pPr>
        <w:pStyle w:val="ListParagraph"/>
        <w:ind w:left="1080"/>
        <w:rPr>
          <w:b/>
          <w:bCs/>
        </w:rPr>
      </w:pPr>
    </w:p>
    <w:p w14:paraId="029D79C6" w14:textId="049FFDF8" w:rsidR="004368CC" w:rsidRDefault="004368CC" w:rsidP="00142CDD">
      <w:pPr>
        <w:pStyle w:val="ListParagraph"/>
        <w:numPr>
          <w:ilvl w:val="0"/>
          <w:numId w:val="16"/>
        </w:numPr>
        <w:rPr>
          <w:b/>
          <w:bCs/>
        </w:rPr>
      </w:pPr>
      <w:r w:rsidRPr="004368CC">
        <w:rPr>
          <w:b/>
          <w:bCs/>
        </w:rPr>
        <w:t>OLD BUSINES</w:t>
      </w:r>
      <w:r>
        <w:rPr>
          <w:b/>
          <w:bCs/>
        </w:rPr>
        <w:t>S</w:t>
      </w:r>
      <w:r w:rsidR="00142CDD">
        <w:rPr>
          <w:b/>
          <w:bCs/>
        </w:rPr>
        <w:t>S</w:t>
      </w:r>
    </w:p>
    <w:p w14:paraId="67B72022" w14:textId="77777777" w:rsidR="007D0433" w:rsidRPr="004368CC" w:rsidRDefault="007D0433" w:rsidP="007D0433">
      <w:pPr>
        <w:pStyle w:val="ListParagraph"/>
        <w:rPr>
          <w:b/>
          <w:bCs/>
        </w:rPr>
      </w:pPr>
    </w:p>
    <w:p w14:paraId="16E46F74" w14:textId="2672CE0F" w:rsidR="00832742" w:rsidRPr="007D0433" w:rsidRDefault="00EC5182" w:rsidP="007D0433">
      <w:pPr>
        <w:pStyle w:val="ListParagraph"/>
        <w:numPr>
          <w:ilvl w:val="0"/>
          <w:numId w:val="16"/>
        </w:numPr>
        <w:rPr>
          <w:b/>
          <w:bCs/>
        </w:rPr>
      </w:pPr>
      <w:r w:rsidRPr="007D0433">
        <w:rPr>
          <w:b/>
          <w:bCs/>
        </w:rPr>
        <w:t>NEW BUISNESS</w:t>
      </w:r>
    </w:p>
    <w:p w14:paraId="4B7B2633" w14:textId="0A7B08EB" w:rsidR="00EC5182" w:rsidRDefault="002A6C45" w:rsidP="00EC5182">
      <w:pPr>
        <w:pStyle w:val="ListParagraph"/>
        <w:numPr>
          <w:ilvl w:val="0"/>
          <w:numId w:val="15"/>
        </w:numPr>
        <w:rPr>
          <w:b/>
          <w:bCs/>
        </w:rPr>
      </w:pPr>
      <w:r>
        <w:rPr>
          <w:b/>
          <w:bCs/>
        </w:rPr>
        <w:t xml:space="preserve">Discussion/Action - </w:t>
      </w:r>
      <w:r w:rsidR="002A1143">
        <w:rPr>
          <w:b/>
          <w:bCs/>
        </w:rPr>
        <w:t xml:space="preserve">Appoint City Clerk/Swearing </w:t>
      </w:r>
      <w:r w:rsidR="007D0433">
        <w:rPr>
          <w:b/>
          <w:bCs/>
        </w:rPr>
        <w:t>in</w:t>
      </w:r>
      <w:r w:rsidR="002A1143">
        <w:rPr>
          <w:b/>
          <w:bCs/>
        </w:rPr>
        <w:t xml:space="preserve"> of City Clerk</w:t>
      </w:r>
    </w:p>
    <w:p w14:paraId="6ABC695E" w14:textId="571B115F" w:rsidR="002A1143" w:rsidRPr="002A1143" w:rsidRDefault="002A6C45" w:rsidP="002A1143">
      <w:pPr>
        <w:pStyle w:val="ListParagraph"/>
        <w:numPr>
          <w:ilvl w:val="0"/>
          <w:numId w:val="15"/>
        </w:numPr>
        <w:rPr>
          <w:b/>
          <w:bCs/>
        </w:rPr>
      </w:pPr>
      <w:r>
        <w:rPr>
          <w:b/>
          <w:bCs/>
        </w:rPr>
        <w:t xml:space="preserve">Discussion/Action - </w:t>
      </w:r>
      <w:r w:rsidR="002A1143">
        <w:rPr>
          <w:b/>
          <w:bCs/>
        </w:rPr>
        <w:t xml:space="preserve">Chairman’s recommendations for Board of Trustees Appointments/Ballot Vote of Trustees/Swearing </w:t>
      </w:r>
      <w:r w:rsidR="007D0433">
        <w:rPr>
          <w:b/>
          <w:bCs/>
        </w:rPr>
        <w:t>in</w:t>
      </w:r>
      <w:r>
        <w:rPr>
          <w:b/>
          <w:bCs/>
        </w:rPr>
        <w:t xml:space="preserve"> of Trustees</w:t>
      </w:r>
    </w:p>
    <w:p w14:paraId="1697C02F" w14:textId="1AF52B7C" w:rsidR="002A1143" w:rsidRDefault="002A6C45" w:rsidP="00EC5182">
      <w:pPr>
        <w:pStyle w:val="ListParagraph"/>
        <w:numPr>
          <w:ilvl w:val="0"/>
          <w:numId w:val="15"/>
        </w:numPr>
        <w:rPr>
          <w:b/>
          <w:bCs/>
        </w:rPr>
      </w:pPr>
      <w:r>
        <w:rPr>
          <w:b/>
          <w:bCs/>
        </w:rPr>
        <w:t>Discussion/Action - Appointment</w:t>
      </w:r>
      <w:r w:rsidR="002A1143">
        <w:rPr>
          <w:b/>
          <w:bCs/>
        </w:rPr>
        <w:t xml:space="preserve"> of Authorized Representative for FEMA DR-4822 (202</w:t>
      </w:r>
      <w:r w:rsidR="007F2BD3">
        <w:rPr>
          <w:b/>
          <w:bCs/>
        </w:rPr>
        <w:t>4</w:t>
      </w:r>
      <w:r w:rsidR="002A1143">
        <w:rPr>
          <w:b/>
          <w:bCs/>
        </w:rPr>
        <w:t xml:space="preserve"> Flood)</w:t>
      </w:r>
    </w:p>
    <w:p w14:paraId="5B8E4F2A" w14:textId="723EC9F8" w:rsidR="00142CDD" w:rsidRDefault="002A6C45" w:rsidP="007D0433">
      <w:pPr>
        <w:pStyle w:val="ListParagraph"/>
        <w:numPr>
          <w:ilvl w:val="0"/>
          <w:numId w:val="15"/>
        </w:numPr>
        <w:rPr>
          <w:b/>
          <w:bCs/>
        </w:rPr>
      </w:pPr>
      <w:r>
        <w:rPr>
          <w:b/>
          <w:bCs/>
        </w:rPr>
        <w:t xml:space="preserve">Discuss/Action </w:t>
      </w:r>
      <w:r w:rsidR="007D0433">
        <w:rPr>
          <w:b/>
          <w:bCs/>
        </w:rPr>
        <w:t>–</w:t>
      </w:r>
      <w:r>
        <w:rPr>
          <w:b/>
          <w:bCs/>
        </w:rPr>
        <w:t xml:space="preserve"> </w:t>
      </w:r>
      <w:r w:rsidR="007D0433">
        <w:rPr>
          <w:b/>
          <w:bCs/>
        </w:rPr>
        <w:t>To Approve FEMA Grant Request for Administration Fees</w:t>
      </w:r>
    </w:p>
    <w:p w14:paraId="6F02992F" w14:textId="77777777" w:rsidR="007D0433" w:rsidRPr="007D0433" w:rsidRDefault="007D0433" w:rsidP="007D0433">
      <w:pPr>
        <w:pStyle w:val="ListParagraph"/>
        <w:ind w:left="1080"/>
        <w:rPr>
          <w:b/>
          <w:bCs/>
        </w:rPr>
      </w:pPr>
    </w:p>
    <w:p w14:paraId="4FCF282E" w14:textId="333485F5" w:rsidR="00815CF3" w:rsidRPr="00142CDD" w:rsidRDefault="00815CF3" w:rsidP="00142CDD">
      <w:pPr>
        <w:pStyle w:val="ListParagraph"/>
        <w:numPr>
          <w:ilvl w:val="0"/>
          <w:numId w:val="16"/>
        </w:numPr>
        <w:tabs>
          <w:tab w:val="left" w:pos="1476"/>
        </w:tabs>
        <w:rPr>
          <w:b/>
          <w:bCs/>
        </w:rPr>
      </w:pPr>
      <w:r w:rsidRPr="00142CDD">
        <w:rPr>
          <w:b/>
          <w:bCs/>
        </w:rPr>
        <w:t>ADJOURNMENT</w:t>
      </w:r>
    </w:p>
    <w:p w14:paraId="4C44B343" w14:textId="73354F27" w:rsidR="00815CF3" w:rsidRDefault="00815CF3" w:rsidP="00815CF3">
      <w:pPr>
        <w:tabs>
          <w:tab w:val="left" w:pos="1476"/>
        </w:tabs>
        <w:rPr>
          <w:b/>
          <w:bCs/>
        </w:rPr>
      </w:pPr>
      <w:r>
        <w:rPr>
          <w:b/>
          <w:bCs/>
        </w:rPr>
        <w:t xml:space="preserve">The Board of Trustees may hold a closed session by the affirmative vote of a majority of its voting members in a closed session is clearly necessary for the protection of the public interest or for the prevention of </w:t>
      </w:r>
      <w:r w:rsidR="00350293">
        <w:rPr>
          <w:b/>
          <w:bCs/>
        </w:rPr>
        <w:t>needless</w:t>
      </w:r>
      <w:r>
        <w:rPr>
          <w:b/>
          <w:bCs/>
        </w:rPr>
        <w:t xml:space="preserve"> injury to the reputation of an individual and if such individual has not requested a public meeting.  The subject matter and the reason necessitating the closed session shall be identified in the motion to close.</w:t>
      </w:r>
    </w:p>
    <w:p w14:paraId="7997CED5" w14:textId="77777777" w:rsidR="00142CDD" w:rsidRDefault="00142CDD" w:rsidP="00350293">
      <w:pPr>
        <w:tabs>
          <w:tab w:val="left" w:pos="1476"/>
        </w:tabs>
        <w:jc w:val="center"/>
        <w:rPr>
          <w:b/>
          <w:bCs/>
        </w:rPr>
      </w:pPr>
    </w:p>
    <w:p w14:paraId="284B4065" w14:textId="77777777" w:rsidR="007D0433" w:rsidRDefault="007D0433" w:rsidP="00350293">
      <w:pPr>
        <w:tabs>
          <w:tab w:val="left" w:pos="1476"/>
        </w:tabs>
        <w:jc w:val="center"/>
        <w:rPr>
          <w:b/>
          <w:bCs/>
        </w:rPr>
      </w:pPr>
    </w:p>
    <w:p w14:paraId="7DB62801" w14:textId="09DE17FF" w:rsidR="00815CF3" w:rsidRDefault="00815CF3" w:rsidP="00350293">
      <w:pPr>
        <w:tabs>
          <w:tab w:val="left" w:pos="1476"/>
        </w:tabs>
        <w:jc w:val="center"/>
        <w:rPr>
          <w:b/>
          <w:bCs/>
        </w:rPr>
      </w:pPr>
      <w:r>
        <w:rPr>
          <w:b/>
          <w:bCs/>
        </w:rPr>
        <w:t>Brownville</w:t>
      </w:r>
    </w:p>
    <w:p w14:paraId="7C0A4B6D" w14:textId="5209304A" w:rsidR="00815CF3" w:rsidRDefault="00815CF3" w:rsidP="00350293">
      <w:pPr>
        <w:tabs>
          <w:tab w:val="left" w:pos="1476"/>
        </w:tabs>
        <w:jc w:val="center"/>
        <w:rPr>
          <w:b/>
          <w:bCs/>
        </w:rPr>
      </w:pPr>
      <w:r>
        <w:rPr>
          <w:b/>
          <w:bCs/>
        </w:rPr>
        <w:t>POSTING NOTICE OF THE VILLAGE OF BROWNVILLE, NEBRASKA</w:t>
      </w:r>
    </w:p>
    <w:p w14:paraId="045A9147" w14:textId="281F3EC2" w:rsidR="00815CF3" w:rsidRPr="00C11DEE" w:rsidRDefault="00350293" w:rsidP="00815CF3">
      <w:pPr>
        <w:tabs>
          <w:tab w:val="left" w:pos="1476"/>
        </w:tabs>
      </w:pPr>
      <w:r w:rsidRPr="00C11DEE">
        <w:rPr>
          <w:i/>
          <w:iCs/>
        </w:rPr>
        <w:t>NOTICE IS HEREBY GIVEN,</w:t>
      </w:r>
      <w:r w:rsidRPr="00C11DEE">
        <w:t xml:space="preserve"> that a </w:t>
      </w:r>
      <w:r w:rsidR="00CA2272" w:rsidRPr="00C11DEE">
        <w:t>Regular</w:t>
      </w:r>
      <w:r w:rsidRPr="00C11DEE">
        <w:t xml:space="preserve"> meeting of the Board of Trustees of Brownville, NE will be held on </w:t>
      </w:r>
      <w:r w:rsidR="007D0433">
        <w:t>January 14,</w:t>
      </w:r>
      <w:r w:rsidRPr="00C11DEE">
        <w:t xml:space="preserve"> 202</w:t>
      </w:r>
      <w:r w:rsidR="007D0433">
        <w:t>5</w:t>
      </w:r>
      <w:r w:rsidRPr="00C11DEE">
        <w:t xml:space="preserve"> at 6:00 p.m. in the Town Hall at 223 Main Street Brownville NE.  The meeting will be open to the public.  An agenda for such meeting, kept continuously current is available for public inspection at City Hall and online at </w:t>
      </w:r>
      <w:hyperlink r:id="rId5" w:history="1">
        <w:r w:rsidR="007F2BD3" w:rsidRPr="00F81FD5">
          <w:rPr>
            <w:rStyle w:val="Hyperlink"/>
          </w:rPr>
          <w:t>https://brownvillenebraska.gov</w:t>
        </w:r>
      </w:hyperlink>
      <w:r w:rsidRPr="00C11DEE">
        <w:t>.</w:t>
      </w:r>
    </w:p>
    <w:p w14:paraId="256CE304" w14:textId="77777777" w:rsidR="00350293" w:rsidRPr="00C11DEE" w:rsidRDefault="00350293" w:rsidP="00815CF3">
      <w:pPr>
        <w:tabs>
          <w:tab w:val="left" w:pos="1476"/>
        </w:tabs>
      </w:pPr>
    </w:p>
    <w:p w14:paraId="32053981" w14:textId="4CE202F5" w:rsidR="00B24E47" w:rsidRPr="00C11DEE" w:rsidRDefault="00350293" w:rsidP="00815CF3">
      <w:pPr>
        <w:tabs>
          <w:tab w:val="left" w:pos="1476"/>
        </w:tabs>
      </w:pPr>
      <w:r w:rsidRPr="00C11DEE">
        <w:tab/>
      </w:r>
      <w:r w:rsidR="00B24E47" w:rsidRPr="00C11DEE">
        <w:t>(Village Seal)</w:t>
      </w:r>
      <w:r w:rsidRPr="00C11DEE">
        <w:tab/>
      </w:r>
    </w:p>
    <w:p w14:paraId="00E57D9A" w14:textId="77777777" w:rsidR="00C11DEE" w:rsidRDefault="00350293" w:rsidP="00815CF3">
      <w:pPr>
        <w:tabs>
          <w:tab w:val="left" w:pos="1476"/>
        </w:tabs>
      </w:pPr>
      <w:r w:rsidRPr="00C11DEE">
        <w:tab/>
      </w:r>
      <w:r w:rsidRPr="00C11DEE">
        <w:tab/>
      </w:r>
      <w:r w:rsidRPr="00C11DEE">
        <w:tab/>
      </w:r>
      <w:r w:rsidRPr="00C11DEE">
        <w:tab/>
      </w:r>
      <w:r w:rsidRPr="00C11DEE">
        <w:tab/>
      </w:r>
      <w:r w:rsidR="00B24E47" w:rsidRPr="00C11DEE">
        <w:tab/>
      </w:r>
      <w:r w:rsidR="00B24E47" w:rsidRPr="00C11DEE">
        <w:tab/>
      </w:r>
    </w:p>
    <w:p w14:paraId="629F9963" w14:textId="49959EE7" w:rsidR="00350293" w:rsidRPr="00C11DEE" w:rsidRDefault="00C11DEE" w:rsidP="00815CF3">
      <w:pPr>
        <w:tabs>
          <w:tab w:val="left" w:pos="1476"/>
        </w:tabs>
      </w:pPr>
      <w:r>
        <w:tab/>
      </w:r>
      <w:r w:rsidR="00B24E47" w:rsidRPr="00C11DEE">
        <w:tab/>
      </w:r>
      <w:r w:rsidR="00B24E47" w:rsidRPr="00C11DEE">
        <w:tab/>
      </w:r>
      <w:r w:rsidR="00B24E47" w:rsidRPr="00C11DEE">
        <w:tab/>
      </w:r>
      <w:r w:rsidR="00B24E47" w:rsidRPr="00C11DEE">
        <w:tab/>
      </w:r>
      <w:r w:rsidR="00B24E47" w:rsidRPr="00C11DEE">
        <w:tab/>
      </w:r>
      <w:r w:rsidR="00B24E47" w:rsidRPr="00C11DEE">
        <w:tab/>
      </w:r>
      <w:r w:rsidR="00B24E47" w:rsidRPr="00C11DEE">
        <w:tab/>
      </w:r>
      <w:r w:rsidR="00B24E47" w:rsidRPr="00C11DEE">
        <w:tab/>
      </w:r>
      <w:r w:rsidR="00B24E47" w:rsidRPr="00C11DEE">
        <w:tab/>
      </w:r>
      <w:r w:rsidR="00B24E47" w:rsidRPr="00C11DEE">
        <w:tab/>
      </w:r>
      <w:r w:rsidR="00B24E47" w:rsidRPr="00C11DEE">
        <w:tab/>
      </w:r>
      <w:r w:rsidR="00B24E47" w:rsidRPr="00C11DEE">
        <w:tab/>
      </w:r>
      <w:r>
        <w:tab/>
      </w:r>
      <w:r>
        <w:tab/>
      </w:r>
      <w:r>
        <w:tab/>
      </w:r>
      <w:r>
        <w:tab/>
      </w:r>
      <w:r>
        <w:tab/>
      </w:r>
      <w:r>
        <w:tab/>
      </w:r>
      <w:r w:rsidR="00350293" w:rsidRPr="00C11DEE">
        <w:t>_________________________________</w:t>
      </w:r>
    </w:p>
    <w:p w14:paraId="2024F8E6" w14:textId="72BC4643" w:rsidR="00350293" w:rsidRPr="00C11DEE" w:rsidRDefault="00350293" w:rsidP="00350293">
      <w:pPr>
        <w:tabs>
          <w:tab w:val="left" w:pos="1476"/>
        </w:tabs>
      </w:pPr>
      <w:r w:rsidRPr="00C11DEE">
        <w:tab/>
      </w:r>
      <w:r w:rsidRPr="00C11DEE">
        <w:tab/>
      </w:r>
      <w:r w:rsidRPr="00C11DEE">
        <w:tab/>
      </w:r>
      <w:r w:rsidRPr="00C11DEE">
        <w:tab/>
      </w:r>
      <w:r w:rsidRPr="00C11DEE">
        <w:tab/>
      </w:r>
      <w:r w:rsidRPr="00C11DEE">
        <w:tab/>
      </w:r>
      <w:r w:rsidRPr="00C11DEE">
        <w:tab/>
        <w:t>Steve Woerth, Trustee</w:t>
      </w:r>
    </w:p>
    <w:p w14:paraId="1E53B67F" w14:textId="29D309A0" w:rsidR="00350293" w:rsidRDefault="00350293" w:rsidP="00350293">
      <w:pPr>
        <w:tabs>
          <w:tab w:val="left" w:pos="1476"/>
        </w:tabs>
        <w:rPr>
          <w:sz w:val="20"/>
          <w:szCs w:val="20"/>
        </w:rPr>
      </w:pPr>
      <w:r w:rsidRPr="00C11DEE">
        <w:rPr>
          <w:sz w:val="20"/>
          <w:szCs w:val="20"/>
        </w:rPr>
        <w:t>The Board of Trustees may hold a closed session by the affirmative vote of a majority of its voting members in a closed session is clearly necessary for the protection of the public interest or for the prevention of needless injury to the reputation of an individual and if such individual has not requested a public meeting.  The subject matter and the reason necessitating the closed session shall be identified in the motion to close.</w:t>
      </w:r>
    </w:p>
    <w:p w14:paraId="002662F2" w14:textId="77777777" w:rsidR="00C11DEE" w:rsidRPr="00C11DEE" w:rsidRDefault="00C11DEE" w:rsidP="00350293">
      <w:pPr>
        <w:tabs>
          <w:tab w:val="left" w:pos="1476"/>
        </w:tabs>
        <w:rPr>
          <w:sz w:val="20"/>
          <w:szCs w:val="20"/>
        </w:rPr>
      </w:pPr>
    </w:p>
    <w:p w14:paraId="158CB734" w14:textId="77777777" w:rsidR="00350293" w:rsidRDefault="00350293" w:rsidP="00350293">
      <w:pPr>
        <w:pBdr>
          <w:bottom w:val="single" w:sz="6" w:space="1" w:color="auto"/>
        </w:pBdr>
        <w:tabs>
          <w:tab w:val="left" w:pos="1476"/>
        </w:tabs>
        <w:rPr>
          <w:b/>
          <w:bCs/>
        </w:rPr>
      </w:pPr>
    </w:p>
    <w:p w14:paraId="4FED5EF4" w14:textId="77777777" w:rsidR="00C11DEE" w:rsidRDefault="00C11DEE" w:rsidP="00350293">
      <w:pPr>
        <w:tabs>
          <w:tab w:val="left" w:pos="1476"/>
        </w:tabs>
        <w:rPr>
          <w:b/>
          <w:bCs/>
        </w:rPr>
      </w:pPr>
    </w:p>
    <w:p w14:paraId="74E1015A" w14:textId="77777777" w:rsidR="00C11DEE" w:rsidRDefault="00C11DEE" w:rsidP="00350293">
      <w:pPr>
        <w:tabs>
          <w:tab w:val="left" w:pos="1476"/>
        </w:tabs>
        <w:rPr>
          <w:b/>
          <w:bCs/>
        </w:rPr>
      </w:pPr>
    </w:p>
    <w:p w14:paraId="7920FF6B" w14:textId="6060992B" w:rsidR="00350293" w:rsidRPr="00C11DEE" w:rsidRDefault="00350293" w:rsidP="00350293">
      <w:pPr>
        <w:tabs>
          <w:tab w:val="left" w:pos="1476"/>
        </w:tabs>
      </w:pPr>
      <w:r w:rsidRPr="00C11DEE">
        <w:t>I certify that the above notice was posted by me in 3 public places in the Village as follows:</w:t>
      </w:r>
    </w:p>
    <w:p w14:paraId="3779322E" w14:textId="1E699CD5" w:rsidR="00350293" w:rsidRPr="00C11DEE" w:rsidRDefault="00350293" w:rsidP="00350293">
      <w:pPr>
        <w:tabs>
          <w:tab w:val="left" w:pos="1476"/>
        </w:tabs>
      </w:pPr>
      <w:r w:rsidRPr="00C11DEE">
        <w:tab/>
      </w:r>
      <w:r w:rsidRPr="00C11DEE">
        <w:tab/>
        <w:t>___________________________________________</w:t>
      </w:r>
    </w:p>
    <w:p w14:paraId="59ABE5AC" w14:textId="7FCC5355" w:rsidR="00350293" w:rsidRPr="00C11DEE" w:rsidRDefault="00350293" w:rsidP="00350293">
      <w:pPr>
        <w:tabs>
          <w:tab w:val="left" w:pos="1476"/>
        </w:tabs>
      </w:pPr>
      <w:r w:rsidRPr="00C11DEE">
        <w:tab/>
      </w:r>
      <w:r w:rsidRPr="00C11DEE">
        <w:tab/>
        <w:t>___________________________________________</w:t>
      </w:r>
    </w:p>
    <w:p w14:paraId="6BD2DE40" w14:textId="14DD53AD" w:rsidR="00350293" w:rsidRPr="00C11DEE" w:rsidRDefault="00350293" w:rsidP="00350293">
      <w:pPr>
        <w:tabs>
          <w:tab w:val="left" w:pos="1476"/>
        </w:tabs>
      </w:pPr>
      <w:r w:rsidRPr="00C11DEE">
        <w:tab/>
      </w:r>
      <w:r w:rsidRPr="00C11DEE">
        <w:tab/>
        <w:t>___________________________________________</w:t>
      </w:r>
    </w:p>
    <w:p w14:paraId="68E30D57" w14:textId="46D7356C" w:rsidR="00350293" w:rsidRPr="00C11DEE" w:rsidRDefault="00350293" w:rsidP="00350293">
      <w:pPr>
        <w:tabs>
          <w:tab w:val="left" w:pos="1476"/>
        </w:tabs>
      </w:pPr>
      <w:r w:rsidRPr="00C11DEE">
        <w:t xml:space="preserve">At </w:t>
      </w:r>
      <w:r w:rsidR="00307F0E" w:rsidRPr="00C11DEE">
        <w:t xml:space="preserve"> </w:t>
      </w:r>
      <w:r w:rsidR="00CA2272" w:rsidRPr="00C11DEE">
        <w:t>_____</w:t>
      </w:r>
      <w:r w:rsidR="00307F0E" w:rsidRPr="00C11DEE">
        <w:t xml:space="preserve"> o’clock p.m. on </w:t>
      </w:r>
      <w:r w:rsidR="007D0433">
        <w:t>January</w:t>
      </w:r>
      <w:r w:rsidR="00307F0E" w:rsidRPr="00C11DEE">
        <w:t xml:space="preserve"> </w:t>
      </w:r>
      <w:r w:rsidR="00CA2272" w:rsidRPr="00C11DEE">
        <w:t xml:space="preserve">_____ </w:t>
      </w:r>
      <w:r w:rsidR="00307F0E" w:rsidRPr="00C11DEE">
        <w:t>202</w:t>
      </w:r>
      <w:r w:rsidR="007D0433">
        <w:t>5</w:t>
      </w:r>
      <w:r w:rsidR="00307F0E" w:rsidRPr="00C11DEE">
        <w:t xml:space="preserve"> and that the Radio Station KMA w</w:t>
      </w:r>
      <w:r w:rsidR="00CA2272" w:rsidRPr="00C11DEE">
        <w:t>as</w:t>
      </w:r>
      <w:r w:rsidR="00307F0E" w:rsidRPr="00C11DEE">
        <w:t xml:space="preserve"> given a copy of such notice on </w:t>
      </w:r>
      <w:r w:rsidR="007D0433">
        <w:t>January</w:t>
      </w:r>
      <w:r w:rsidR="00CA2272" w:rsidRPr="00C11DEE">
        <w:t xml:space="preserve"> </w:t>
      </w:r>
      <w:r w:rsidR="007D0433">
        <w:t xml:space="preserve">  </w:t>
      </w:r>
      <w:r w:rsidR="00CA2272" w:rsidRPr="00C11DEE">
        <w:t>, 20</w:t>
      </w:r>
      <w:r w:rsidR="00307F0E" w:rsidRPr="00C11DEE">
        <w:t>2</w:t>
      </w:r>
      <w:r w:rsidR="007D0433">
        <w:t>5.</w:t>
      </w:r>
    </w:p>
    <w:p w14:paraId="1FD2BC32" w14:textId="77777777" w:rsidR="00307F0E" w:rsidRPr="00C11DEE" w:rsidRDefault="00307F0E" w:rsidP="00350293">
      <w:pPr>
        <w:tabs>
          <w:tab w:val="left" w:pos="1476"/>
        </w:tabs>
      </w:pPr>
    </w:p>
    <w:p w14:paraId="4983A5E6" w14:textId="2FC45F72" w:rsidR="00307F0E" w:rsidRPr="00C11DEE" w:rsidRDefault="00307F0E" w:rsidP="00350293">
      <w:pPr>
        <w:tabs>
          <w:tab w:val="left" w:pos="1476"/>
        </w:tabs>
      </w:pPr>
      <w:r w:rsidRPr="00C11DEE">
        <w:tab/>
      </w:r>
      <w:r w:rsidRPr="00C11DEE">
        <w:tab/>
      </w:r>
      <w:r w:rsidRPr="00C11DEE">
        <w:tab/>
      </w:r>
      <w:r w:rsidRPr="00C11DEE">
        <w:tab/>
      </w:r>
      <w:r w:rsidRPr="00C11DEE">
        <w:tab/>
      </w:r>
      <w:r w:rsidRPr="00C11DEE">
        <w:tab/>
        <w:t>____________________________________</w:t>
      </w:r>
    </w:p>
    <w:p w14:paraId="13340A88" w14:textId="17F0D114" w:rsidR="00307F0E" w:rsidRPr="00C11DEE" w:rsidRDefault="00307F0E" w:rsidP="00350293">
      <w:pPr>
        <w:tabs>
          <w:tab w:val="left" w:pos="1476"/>
        </w:tabs>
      </w:pPr>
      <w:r w:rsidRPr="00C11DEE">
        <w:tab/>
      </w:r>
      <w:r w:rsidRPr="00C11DEE">
        <w:tab/>
      </w:r>
      <w:r w:rsidRPr="00C11DEE">
        <w:tab/>
      </w:r>
      <w:r w:rsidRPr="00C11DEE">
        <w:tab/>
      </w:r>
      <w:r w:rsidRPr="00C11DEE">
        <w:tab/>
      </w:r>
      <w:r w:rsidRPr="00C11DEE">
        <w:tab/>
        <w:t>Steve Woerth, Trustee</w:t>
      </w:r>
    </w:p>
    <w:p w14:paraId="699B92B1" w14:textId="682F0754" w:rsidR="00EB3AD7" w:rsidRPr="00815CF3" w:rsidRDefault="00307F0E" w:rsidP="00815CF3">
      <w:pPr>
        <w:tabs>
          <w:tab w:val="left" w:pos="1476"/>
        </w:tabs>
        <w:rPr>
          <w:b/>
          <w:bCs/>
        </w:rPr>
      </w:pPr>
      <w:r w:rsidRPr="00C11DEE">
        <w:rPr>
          <w:sz w:val="20"/>
          <w:szCs w:val="20"/>
        </w:rPr>
        <w:t xml:space="preserve">The Board of Trustees may hold a closed session by the affirmative vote of a majority of its voting members in a closed session is clearly necessary for the protection of the public interest or for the prevention of </w:t>
      </w:r>
      <w:r w:rsidR="00C11DEE">
        <w:rPr>
          <w:sz w:val="20"/>
          <w:szCs w:val="20"/>
        </w:rPr>
        <w:t>needless</w:t>
      </w:r>
      <w:r w:rsidRPr="00C11DEE">
        <w:rPr>
          <w:sz w:val="20"/>
          <w:szCs w:val="20"/>
        </w:rPr>
        <w:t xml:space="preserve"> injury to the reputation of an individual and if such individual has not requested a public meeting.  The subject matter and the reason necessitating the closed session shall be identified in the motion to close.</w:t>
      </w:r>
    </w:p>
    <w:sectPr w:rsidR="00EB3AD7" w:rsidRPr="00815CF3" w:rsidSect="007E72A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055"/>
    <w:multiLevelType w:val="hybridMultilevel"/>
    <w:tmpl w:val="594E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121FD"/>
    <w:multiLevelType w:val="hybridMultilevel"/>
    <w:tmpl w:val="5A74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07A2E"/>
    <w:multiLevelType w:val="hybridMultilevel"/>
    <w:tmpl w:val="717E4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B145E"/>
    <w:multiLevelType w:val="hybridMultilevel"/>
    <w:tmpl w:val="35F45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C1B4A"/>
    <w:multiLevelType w:val="hybridMultilevel"/>
    <w:tmpl w:val="404022E8"/>
    <w:lvl w:ilvl="0" w:tplc="6C683A5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66B01E7"/>
    <w:multiLevelType w:val="hybridMultilevel"/>
    <w:tmpl w:val="3E32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635A9"/>
    <w:multiLevelType w:val="hybridMultilevel"/>
    <w:tmpl w:val="9A0AE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621C40"/>
    <w:multiLevelType w:val="hybridMultilevel"/>
    <w:tmpl w:val="058AFD5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15:restartNumberingAfterBreak="0">
    <w:nsid w:val="39EC5E93"/>
    <w:multiLevelType w:val="hybridMultilevel"/>
    <w:tmpl w:val="C02A8F2E"/>
    <w:lvl w:ilvl="0" w:tplc="ED741152">
      <w:start w:val="1"/>
      <w:numFmt w:val="decimal"/>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9" w15:restartNumberingAfterBreak="0">
    <w:nsid w:val="43F83D87"/>
    <w:multiLevelType w:val="hybridMultilevel"/>
    <w:tmpl w:val="B06CC26C"/>
    <w:lvl w:ilvl="0" w:tplc="F4BEB21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47E6AEB"/>
    <w:multiLevelType w:val="hybridMultilevel"/>
    <w:tmpl w:val="3BB26E44"/>
    <w:lvl w:ilvl="0" w:tplc="BE50BE86">
      <w:start w:val="1"/>
      <w:numFmt w:val="upp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8D7C25"/>
    <w:multiLevelType w:val="hybridMultilevel"/>
    <w:tmpl w:val="67163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8C50E3"/>
    <w:multiLevelType w:val="hybridMultilevel"/>
    <w:tmpl w:val="D802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745CB"/>
    <w:multiLevelType w:val="hybridMultilevel"/>
    <w:tmpl w:val="C32027AA"/>
    <w:lvl w:ilvl="0" w:tplc="E1400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4703DF"/>
    <w:multiLevelType w:val="hybridMultilevel"/>
    <w:tmpl w:val="D80498CE"/>
    <w:lvl w:ilvl="0" w:tplc="FE64EB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7015DD"/>
    <w:multiLevelType w:val="hybridMultilevel"/>
    <w:tmpl w:val="703E98A0"/>
    <w:lvl w:ilvl="0" w:tplc="588AFF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7761965">
    <w:abstractNumId w:val="8"/>
  </w:num>
  <w:num w:numId="2" w16cid:durableId="1891383764">
    <w:abstractNumId w:val="4"/>
  </w:num>
  <w:num w:numId="3" w16cid:durableId="727650638">
    <w:abstractNumId w:val="1"/>
  </w:num>
  <w:num w:numId="4" w16cid:durableId="881014158">
    <w:abstractNumId w:val="12"/>
  </w:num>
  <w:num w:numId="5" w16cid:durableId="550655148">
    <w:abstractNumId w:val="0"/>
  </w:num>
  <w:num w:numId="6" w16cid:durableId="1677607793">
    <w:abstractNumId w:val="9"/>
  </w:num>
  <w:num w:numId="7" w16cid:durableId="1144274141">
    <w:abstractNumId w:val="6"/>
  </w:num>
  <w:num w:numId="8" w16cid:durableId="29376290">
    <w:abstractNumId w:val="7"/>
  </w:num>
  <w:num w:numId="9" w16cid:durableId="914049897">
    <w:abstractNumId w:val="10"/>
  </w:num>
  <w:num w:numId="10" w16cid:durableId="61636370">
    <w:abstractNumId w:val="3"/>
  </w:num>
  <w:num w:numId="11" w16cid:durableId="1174875723">
    <w:abstractNumId w:val="2"/>
  </w:num>
  <w:num w:numId="12" w16cid:durableId="2091464384">
    <w:abstractNumId w:val="11"/>
  </w:num>
  <w:num w:numId="13" w16cid:durableId="1310327163">
    <w:abstractNumId w:val="13"/>
  </w:num>
  <w:num w:numId="14" w16cid:durableId="818811472">
    <w:abstractNumId w:val="15"/>
  </w:num>
  <w:num w:numId="15" w16cid:durableId="22294800">
    <w:abstractNumId w:val="14"/>
  </w:num>
  <w:num w:numId="16" w16cid:durableId="1968967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67"/>
    <w:rsid w:val="000B2EDC"/>
    <w:rsid w:val="000C5A7E"/>
    <w:rsid w:val="000C6A2E"/>
    <w:rsid w:val="00142CDD"/>
    <w:rsid w:val="001924DB"/>
    <w:rsid w:val="00200C8D"/>
    <w:rsid w:val="002150B3"/>
    <w:rsid w:val="002A1143"/>
    <w:rsid w:val="002A6C45"/>
    <w:rsid w:val="00307F0E"/>
    <w:rsid w:val="00331E0E"/>
    <w:rsid w:val="00350293"/>
    <w:rsid w:val="0037103F"/>
    <w:rsid w:val="003963D0"/>
    <w:rsid w:val="004368CC"/>
    <w:rsid w:val="005B31C9"/>
    <w:rsid w:val="005F689A"/>
    <w:rsid w:val="00600CD1"/>
    <w:rsid w:val="0063480E"/>
    <w:rsid w:val="0067641C"/>
    <w:rsid w:val="006A7639"/>
    <w:rsid w:val="006E6828"/>
    <w:rsid w:val="007D0433"/>
    <w:rsid w:val="007E72AF"/>
    <w:rsid w:val="007F2BD3"/>
    <w:rsid w:val="00815CF3"/>
    <w:rsid w:val="0083220A"/>
    <w:rsid w:val="00832742"/>
    <w:rsid w:val="008C6623"/>
    <w:rsid w:val="008F6E73"/>
    <w:rsid w:val="00966525"/>
    <w:rsid w:val="00967967"/>
    <w:rsid w:val="009E64E1"/>
    <w:rsid w:val="00A05365"/>
    <w:rsid w:val="00A9490B"/>
    <w:rsid w:val="00B24E47"/>
    <w:rsid w:val="00B61AC7"/>
    <w:rsid w:val="00C11DEE"/>
    <w:rsid w:val="00C726E5"/>
    <w:rsid w:val="00CA2272"/>
    <w:rsid w:val="00CA3FA2"/>
    <w:rsid w:val="00CB2B73"/>
    <w:rsid w:val="00DD27A0"/>
    <w:rsid w:val="00DE65E3"/>
    <w:rsid w:val="00EB3AD7"/>
    <w:rsid w:val="00EC5182"/>
    <w:rsid w:val="00F04282"/>
    <w:rsid w:val="00FC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0E30"/>
  <w15:chartTrackingRefBased/>
  <w15:docId w15:val="{FBF1BE69-D7BC-45D7-BC77-4974A2D1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9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9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9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9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9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9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9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9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9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9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9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9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967"/>
    <w:rPr>
      <w:rFonts w:eastAsiaTheme="majorEastAsia" w:cstheme="majorBidi"/>
      <w:color w:val="272727" w:themeColor="text1" w:themeTint="D8"/>
    </w:rPr>
  </w:style>
  <w:style w:type="paragraph" w:styleId="Title">
    <w:name w:val="Title"/>
    <w:basedOn w:val="Normal"/>
    <w:next w:val="Normal"/>
    <w:link w:val="TitleChar"/>
    <w:uiPriority w:val="10"/>
    <w:qFormat/>
    <w:rsid w:val="00967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9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967"/>
    <w:pPr>
      <w:spacing w:before="160"/>
      <w:jc w:val="center"/>
    </w:pPr>
    <w:rPr>
      <w:i/>
      <w:iCs/>
      <w:color w:val="404040" w:themeColor="text1" w:themeTint="BF"/>
    </w:rPr>
  </w:style>
  <w:style w:type="character" w:customStyle="1" w:styleId="QuoteChar">
    <w:name w:val="Quote Char"/>
    <w:basedOn w:val="DefaultParagraphFont"/>
    <w:link w:val="Quote"/>
    <w:uiPriority w:val="29"/>
    <w:rsid w:val="00967967"/>
    <w:rPr>
      <w:i/>
      <w:iCs/>
      <w:color w:val="404040" w:themeColor="text1" w:themeTint="BF"/>
    </w:rPr>
  </w:style>
  <w:style w:type="paragraph" w:styleId="ListParagraph">
    <w:name w:val="List Paragraph"/>
    <w:basedOn w:val="Normal"/>
    <w:uiPriority w:val="34"/>
    <w:qFormat/>
    <w:rsid w:val="00967967"/>
    <w:pPr>
      <w:ind w:left="720"/>
      <w:contextualSpacing/>
    </w:pPr>
  </w:style>
  <w:style w:type="character" w:styleId="IntenseEmphasis">
    <w:name w:val="Intense Emphasis"/>
    <w:basedOn w:val="DefaultParagraphFont"/>
    <w:uiPriority w:val="21"/>
    <w:qFormat/>
    <w:rsid w:val="00967967"/>
    <w:rPr>
      <w:i/>
      <w:iCs/>
      <w:color w:val="0F4761" w:themeColor="accent1" w:themeShade="BF"/>
    </w:rPr>
  </w:style>
  <w:style w:type="paragraph" w:styleId="IntenseQuote">
    <w:name w:val="Intense Quote"/>
    <w:basedOn w:val="Normal"/>
    <w:next w:val="Normal"/>
    <w:link w:val="IntenseQuoteChar"/>
    <w:uiPriority w:val="30"/>
    <w:qFormat/>
    <w:rsid w:val="00967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967"/>
    <w:rPr>
      <w:i/>
      <w:iCs/>
      <w:color w:val="0F4761" w:themeColor="accent1" w:themeShade="BF"/>
    </w:rPr>
  </w:style>
  <w:style w:type="character" w:styleId="IntenseReference">
    <w:name w:val="Intense Reference"/>
    <w:basedOn w:val="DefaultParagraphFont"/>
    <w:uiPriority w:val="32"/>
    <w:qFormat/>
    <w:rsid w:val="00967967"/>
    <w:rPr>
      <w:b/>
      <w:bCs/>
      <w:smallCaps/>
      <w:color w:val="0F4761" w:themeColor="accent1" w:themeShade="BF"/>
      <w:spacing w:val="5"/>
    </w:rPr>
  </w:style>
  <w:style w:type="character" w:styleId="Hyperlink">
    <w:name w:val="Hyperlink"/>
    <w:basedOn w:val="DefaultParagraphFont"/>
    <w:uiPriority w:val="99"/>
    <w:unhideWhenUsed/>
    <w:rsid w:val="00350293"/>
    <w:rPr>
      <w:color w:val="467886" w:themeColor="hyperlink"/>
      <w:u w:val="single"/>
    </w:rPr>
  </w:style>
  <w:style w:type="character" w:styleId="UnresolvedMention">
    <w:name w:val="Unresolved Mention"/>
    <w:basedOn w:val="DefaultParagraphFont"/>
    <w:uiPriority w:val="99"/>
    <w:semiHidden/>
    <w:unhideWhenUsed/>
    <w:rsid w:val="00350293"/>
    <w:rPr>
      <w:color w:val="605E5C"/>
      <w:shd w:val="clear" w:color="auto" w:fill="E1DFDD"/>
    </w:rPr>
  </w:style>
  <w:style w:type="paragraph" w:styleId="NoSpacing">
    <w:name w:val="No Spacing"/>
    <w:uiPriority w:val="1"/>
    <w:qFormat/>
    <w:rsid w:val="003710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ownvillenebrask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Johnson</dc:creator>
  <cp:keywords/>
  <dc:description/>
  <cp:lastModifiedBy>Steve woerth</cp:lastModifiedBy>
  <cp:revision>3</cp:revision>
  <cp:lastPrinted>2024-12-03T18:50:00Z</cp:lastPrinted>
  <dcterms:created xsi:type="dcterms:W3CDTF">2025-01-13T04:28:00Z</dcterms:created>
  <dcterms:modified xsi:type="dcterms:W3CDTF">2025-01-13T04:31:00Z</dcterms:modified>
</cp:coreProperties>
</file>